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298" w:rsidRPr="00DC0243" w:rsidRDefault="006E3298" w:rsidP="006E3298">
      <w:pPr>
        <w:spacing w:beforeLines="250" w:before="600" w:line="360" w:lineRule="auto"/>
        <w:jc w:val="center"/>
        <w:outlineLvl w:val="0"/>
        <w:rPr>
          <w:rFonts w:ascii="仿宋_GB2312" w:eastAsia="仿宋_GB2312" w:hAnsi="仿宋_GB2312"/>
          <w:b/>
          <w:sz w:val="36"/>
          <w:szCs w:val="36"/>
        </w:rPr>
      </w:pPr>
      <w:r w:rsidRPr="001061FB">
        <w:rPr>
          <w:rFonts w:ascii="宋体" w:eastAsia="宋体" w:hAnsi="宋体" w:cs="宋体" w:hint="eastAsia"/>
          <w:b/>
          <w:sz w:val="36"/>
          <w:szCs w:val="36"/>
        </w:rPr>
        <w:t>2020年度</w:t>
      </w:r>
      <w:r w:rsidRPr="00DC0243">
        <w:rPr>
          <w:rFonts w:ascii="宋体" w:eastAsia="宋体" w:hAnsi="宋体" w:cs="宋体" w:hint="eastAsia"/>
          <w:b/>
          <w:sz w:val="36"/>
          <w:szCs w:val="36"/>
        </w:rPr>
        <w:t>上海市</w:t>
      </w:r>
      <w:r>
        <w:rPr>
          <w:rFonts w:ascii="宋体" w:eastAsia="宋体" w:hAnsi="宋体" w:cs="宋体" w:hint="eastAsia"/>
          <w:b/>
          <w:sz w:val="36"/>
          <w:szCs w:val="36"/>
        </w:rPr>
        <w:t>生态</w:t>
      </w:r>
      <w:r w:rsidRPr="00DC0243">
        <w:rPr>
          <w:rFonts w:ascii="宋体" w:eastAsia="宋体" w:hAnsi="宋体" w:cs="宋体" w:hint="eastAsia"/>
          <w:b/>
          <w:sz w:val="36"/>
          <w:szCs w:val="36"/>
        </w:rPr>
        <w:t>环境局</w:t>
      </w:r>
      <w:r w:rsidRPr="001061FB">
        <w:rPr>
          <w:rFonts w:ascii="宋体" w:eastAsia="宋体" w:hAnsi="宋体" w:cs="宋体" w:hint="eastAsia"/>
          <w:b/>
          <w:sz w:val="36"/>
          <w:szCs w:val="36"/>
        </w:rPr>
        <w:t>科研项目实施方案提纲</w:t>
      </w:r>
    </w:p>
    <w:p w:rsidR="006E3298" w:rsidRPr="00DC0243" w:rsidRDefault="006E3298" w:rsidP="006E3298">
      <w:pPr>
        <w:spacing w:beforeLines="200" w:before="480"/>
        <w:rPr>
          <w:rFonts w:ascii="仿宋_GB2312" w:eastAsia="仿宋_GB2312" w:hAnsi="仿宋_GB2312"/>
          <w:b/>
          <w:sz w:val="28"/>
          <w:szCs w:val="28"/>
        </w:rPr>
      </w:pPr>
      <w:r w:rsidRPr="00DC0243">
        <w:rPr>
          <w:rFonts w:ascii="仿宋_GB2312" w:eastAsia="仿宋_GB2312" w:hAnsi="仿宋_GB2312" w:hint="eastAsia"/>
          <w:b/>
          <w:sz w:val="28"/>
          <w:szCs w:val="28"/>
        </w:rPr>
        <w:t>一、项目背景</w:t>
      </w:r>
    </w:p>
    <w:p w:rsidR="006E3298" w:rsidRDefault="006E3298" w:rsidP="006E3298">
      <w:pPr>
        <w:spacing w:line="360" w:lineRule="auto"/>
        <w:ind w:firstLine="480"/>
        <w:rPr>
          <w:rFonts w:ascii="仿宋_GB2312" w:eastAsia="仿宋_GB2312" w:hAnsi="仿宋_GB2312"/>
          <w:sz w:val="24"/>
          <w:szCs w:val="21"/>
        </w:rPr>
      </w:pPr>
      <w:r>
        <w:rPr>
          <w:rFonts w:ascii="仿宋_GB2312" w:eastAsia="仿宋_GB2312" w:hAnsi="仿宋_GB2312" w:hint="eastAsia"/>
          <w:sz w:val="24"/>
          <w:szCs w:val="21"/>
        </w:rPr>
        <w:t>说明国内外现状、水平和发展趋势以及本市面临的问题，分析环境管理和综合决策科技需求，描述所建议项目的科学技术价值、环境管理创新点或综合决策支撑点。</w:t>
      </w:r>
    </w:p>
    <w:p w:rsidR="006E3298" w:rsidRPr="00DC0243" w:rsidRDefault="006E3298" w:rsidP="006E3298">
      <w:pPr>
        <w:spacing w:beforeLines="200" w:before="480"/>
        <w:rPr>
          <w:rFonts w:ascii="仿宋_GB2312" w:eastAsia="仿宋_GB2312" w:hAnsi="仿宋_GB2312"/>
          <w:b/>
          <w:sz w:val="28"/>
          <w:szCs w:val="28"/>
        </w:rPr>
      </w:pPr>
      <w:r w:rsidRPr="00DC0243">
        <w:rPr>
          <w:rFonts w:ascii="仿宋_GB2312" w:eastAsia="仿宋_GB2312" w:hAnsi="仿宋_GB2312" w:hint="eastAsia"/>
          <w:b/>
          <w:sz w:val="28"/>
          <w:szCs w:val="28"/>
        </w:rPr>
        <w:t>二、研究内容和方法</w:t>
      </w:r>
    </w:p>
    <w:p w:rsidR="006E3298" w:rsidRDefault="006E3298" w:rsidP="006E3298">
      <w:pPr>
        <w:spacing w:line="360" w:lineRule="auto"/>
        <w:ind w:firstLine="480"/>
        <w:rPr>
          <w:rFonts w:ascii="仿宋_GB2312" w:eastAsia="仿宋_GB2312" w:hAnsi="仿宋_GB2312"/>
          <w:sz w:val="24"/>
          <w:szCs w:val="21"/>
        </w:rPr>
      </w:pPr>
      <w:r>
        <w:rPr>
          <w:rFonts w:ascii="仿宋_GB2312" w:eastAsia="仿宋_GB2312" w:hAnsi="仿宋_GB2312" w:hint="eastAsia"/>
          <w:sz w:val="24"/>
          <w:szCs w:val="21"/>
        </w:rPr>
        <w:t>详细阐述所建议项目的总体目标、主要内容、研究方法、技术路线和技术关键等具体内容。</w:t>
      </w:r>
    </w:p>
    <w:p w:rsidR="006E3298" w:rsidRPr="00DC0243" w:rsidRDefault="006E3298" w:rsidP="006E3298">
      <w:pPr>
        <w:spacing w:beforeLines="200" w:before="480"/>
        <w:rPr>
          <w:rFonts w:ascii="仿宋_GB2312" w:eastAsia="仿宋_GB2312" w:hAnsi="仿宋_GB2312"/>
          <w:b/>
          <w:sz w:val="28"/>
          <w:szCs w:val="28"/>
        </w:rPr>
      </w:pPr>
      <w:r w:rsidRPr="00DC0243">
        <w:rPr>
          <w:rFonts w:ascii="仿宋_GB2312" w:eastAsia="仿宋_GB2312" w:hAnsi="仿宋_GB2312" w:hint="eastAsia"/>
          <w:b/>
          <w:sz w:val="28"/>
          <w:szCs w:val="28"/>
        </w:rPr>
        <w:t>三、计划进度</w:t>
      </w:r>
    </w:p>
    <w:p w:rsidR="006E3298" w:rsidRDefault="006E3298" w:rsidP="006E3298">
      <w:pPr>
        <w:spacing w:line="360" w:lineRule="auto"/>
        <w:ind w:firstLine="480"/>
        <w:rPr>
          <w:rFonts w:ascii="仿宋_GB2312" w:eastAsia="仿宋_GB2312" w:hAnsi="仿宋_GB2312"/>
          <w:sz w:val="24"/>
          <w:szCs w:val="21"/>
        </w:rPr>
      </w:pPr>
      <w:r>
        <w:rPr>
          <w:rFonts w:ascii="仿宋_GB2312" w:eastAsia="仿宋_GB2312" w:hAnsi="仿宋_GB2312"/>
          <w:sz w:val="24"/>
          <w:szCs w:val="21"/>
        </w:rPr>
        <w:t>明确所建议项目各项研究任务实施的计划进度，至少细化到季度。</w:t>
      </w:r>
    </w:p>
    <w:p w:rsidR="006E3298" w:rsidRPr="00DC0243" w:rsidRDefault="006E3298" w:rsidP="006E3298">
      <w:pPr>
        <w:spacing w:beforeLines="200" w:before="480"/>
        <w:rPr>
          <w:rFonts w:ascii="仿宋_GB2312" w:eastAsia="仿宋_GB2312" w:hAnsi="仿宋_GB2312"/>
          <w:b/>
          <w:sz w:val="28"/>
          <w:szCs w:val="28"/>
        </w:rPr>
      </w:pPr>
      <w:r w:rsidRPr="00DC0243">
        <w:rPr>
          <w:rFonts w:ascii="仿宋_GB2312" w:eastAsia="仿宋_GB2312" w:hAnsi="仿宋_GB2312" w:hint="eastAsia"/>
          <w:b/>
          <w:sz w:val="28"/>
          <w:szCs w:val="28"/>
        </w:rPr>
        <w:t>四、工作基础</w:t>
      </w:r>
    </w:p>
    <w:p w:rsidR="006E3298" w:rsidRDefault="006E3298" w:rsidP="006E3298">
      <w:pPr>
        <w:spacing w:line="360" w:lineRule="auto"/>
        <w:ind w:rightChars="38" w:right="84" w:firstLine="480"/>
        <w:jc w:val="both"/>
        <w:rPr>
          <w:rFonts w:ascii="仿宋_GB2312" w:eastAsia="仿宋_GB2312" w:hAnsi="仿宋_GB2312"/>
          <w:sz w:val="24"/>
          <w:szCs w:val="21"/>
        </w:rPr>
      </w:pPr>
      <w:r>
        <w:rPr>
          <w:rFonts w:ascii="仿宋_GB2312" w:eastAsia="仿宋_GB2312" w:hAnsi="仿宋_GB2312" w:hint="eastAsia"/>
          <w:sz w:val="24"/>
          <w:szCs w:val="21"/>
        </w:rPr>
        <w:t>开展所建议项目研究所需的前期工作基础和实验条件，是否需要其他单位合作和支撑。</w:t>
      </w:r>
    </w:p>
    <w:p w:rsidR="006E3298" w:rsidRPr="00DC0243" w:rsidRDefault="006E3298" w:rsidP="006E3298">
      <w:pPr>
        <w:spacing w:beforeLines="200" w:before="480"/>
        <w:rPr>
          <w:rFonts w:ascii="仿宋_GB2312" w:eastAsia="仿宋_GB2312" w:hAnsi="仿宋_GB2312"/>
          <w:b/>
          <w:sz w:val="28"/>
          <w:szCs w:val="28"/>
        </w:rPr>
      </w:pPr>
      <w:r w:rsidRPr="00DC0243">
        <w:rPr>
          <w:rFonts w:ascii="仿宋_GB2312" w:eastAsia="仿宋_GB2312" w:hAnsi="仿宋_GB2312" w:hint="eastAsia"/>
          <w:b/>
          <w:sz w:val="28"/>
          <w:szCs w:val="28"/>
        </w:rPr>
        <w:t>五、预期成果和考核指标</w:t>
      </w:r>
    </w:p>
    <w:p w:rsidR="006E3298" w:rsidRDefault="006E3298" w:rsidP="006E3298">
      <w:pPr>
        <w:spacing w:line="360" w:lineRule="auto"/>
        <w:ind w:firstLine="480"/>
        <w:rPr>
          <w:rFonts w:ascii="仿宋_GB2312" w:eastAsia="仿宋_GB2312" w:hAnsi="仿宋_GB2312"/>
          <w:sz w:val="24"/>
          <w:szCs w:val="21"/>
        </w:rPr>
      </w:pPr>
      <w:r>
        <w:rPr>
          <w:rFonts w:ascii="仿宋_GB2312" w:eastAsia="仿宋_GB2312" w:hAnsi="仿宋_GB2312" w:hint="eastAsia"/>
          <w:sz w:val="24"/>
          <w:szCs w:val="21"/>
        </w:rPr>
        <w:t>列明所建议项目实施以后可以取得的预期成果，提出相应的可量化、可考核的绩效指标（政策、标准、规范、专利、论文、示范等）。</w:t>
      </w:r>
    </w:p>
    <w:p w:rsidR="006E3298" w:rsidRPr="00DC0243" w:rsidRDefault="006E3298" w:rsidP="006E3298">
      <w:pPr>
        <w:spacing w:beforeLines="200" w:before="480"/>
        <w:rPr>
          <w:rFonts w:ascii="仿宋_GB2312" w:eastAsia="仿宋_GB2312" w:hAnsi="仿宋_GB2312"/>
          <w:b/>
          <w:sz w:val="28"/>
          <w:szCs w:val="28"/>
        </w:rPr>
      </w:pPr>
      <w:r w:rsidRPr="00DC0243">
        <w:rPr>
          <w:rFonts w:ascii="仿宋_GB2312" w:eastAsia="仿宋_GB2312" w:hAnsi="仿宋_GB2312"/>
          <w:b/>
          <w:sz w:val="28"/>
          <w:szCs w:val="28"/>
        </w:rPr>
        <w:t>六、经费预算</w:t>
      </w:r>
    </w:p>
    <w:p w:rsidR="006E3298" w:rsidRPr="003B7BFA" w:rsidRDefault="006E3298" w:rsidP="006E3298">
      <w:pPr>
        <w:spacing w:line="360" w:lineRule="auto"/>
        <w:ind w:firstLine="480"/>
        <w:rPr>
          <w:rFonts w:ascii="仿宋_GB2312" w:eastAsia="等线" w:hAnsi="仿宋_GB2312"/>
          <w:sz w:val="24"/>
          <w:szCs w:val="21"/>
        </w:rPr>
      </w:pPr>
      <w:r>
        <w:rPr>
          <w:rFonts w:ascii="仿宋_GB2312" w:eastAsia="仿宋_GB2312" w:hAnsi="仿宋_GB2312"/>
          <w:sz w:val="24"/>
          <w:szCs w:val="21"/>
        </w:rPr>
        <w:t>按照《上海市环境保护局科研项目管理办法》及国家和本市科研项目经费预算有关要求，编制所建议项目研究组织实施过程中与研究活动相关支出的详细经费预算，填写</w:t>
      </w:r>
      <w:r w:rsidRPr="00D941F3">
        <w:rPr>
          <w:rFonts w:ascii="仿宋_GB2312" w:eastAsia="仿宋_GB2312" w:hAnsi="仿宋_GB2312" w:hint="eastAsia"/>
          <w:sz w:val="24"/>
          <w:szCs w:val="21"/>
        </w:rPr>
        <w:t>“项目总经费预算表”，并在表后另附编制说明，</w:t>
      </w:r>
      <w:r>
        <w:rPr>
          <w:rFonts w:ascii="仿宋_GB2312" w:eastAsia="仿宋_GB2312" w:hAnsi="仿宋_GB2312"/>
          <w:sz w:val="24"/>
          <w:szCs w:val="21"/>
        </w:rPr>
        <w:t>说明各科目的支出事由与测算依据。</w:t>
      </w:r>
    </w:p>
    <w:p w:rsidR="006E3298" w:rsidRDefault="006E3298" w:rsidP="006E3298">
      <w:pPr>
        <w:spacing w:line="360" w:lineRule="auto"/>
        <w:ind w:firstLine="480"/>
        <w:rPr>
          <w:rFonts w:ascii="仿宋_GB2312" w:eastAsia="等线" w:hAnsi="仿宋_GB2312" w:hint="eastAsia"/>
          <w:sz w:val="24"/>
          <w:szCs w:val="21"/>
        </w:rPr>
        <w:sectPr w:rsidR="006E3298">
          <w:pgSz w:w="11906" w:h="16838"/>
          <w:pgMar w:top="935" w:right="1800" w:bottom="779" w:left="1800" w:header="720" w:footer="720" w:gutter="0"/>
          <w:cols w:space="425"/>
        </w:sectPr>
      </w:pPr>
    </w:p>
    <w:p w:rsidR="006E3298" w:rsidRPr="00DC0243" w:rsidRDefault="006E3298" w:rsidP="006E3298">
      <w:pPr>
        <w:spacing w:beforeLines="250" w:before="600" w:line="360" w:lineRule="auto"/>
        <w:jc w:val="center"/>
        <w:outlineLvl w:val="0"/>
        <w:rPr>
          <w:rFonts w:ascii="仿宋_GB2312" w:eastAsia="仿宋_GB2312" w:hAnsi="仿宋_GB2312"/>
          <w:b/>
          <w:sz w:val="36"/>
          <w:szCs w:val="36"/>
        </w:rPr>
      </w:pPr>
      <w:r w:rsidRPr="00DC0243">
        <w:rPr>
          <w:rFonts w:ascii="仿宋_GB2312" w:eastAsia="仿宋_GB2312" w:hAnsi="仿宋_GB2312" w:hint="eastAsia"/>
          <w:b/>
          <w:sz w:val="36"/>
          <w:szCs w:val="36"/>
        </w:rPr>
        <w:lastRenderedPageBreak/>
        <w:t>项目总经费预算表</w:t>
      </w:r>
    </w:p>
    <w:p w:rsidR="006E3298" w:rsidRPr="00DC0243" w:rsidRDefault="006E3298" w:rsidP="006E3298">
      <w:pPr>
        <w:spacing w:after="0" w:line="360" w:lineRule="auto"/>
        <w:ind w:firstLine="482"/>
        <w:jc w:val="right"/>
        <w:rPr>
          <w:rFonts w:ascii="仿宋_GB2312" w:eastAsia="仿宋_GB2312" w:hAnsi="仿宋_GB2312"/>
          <w:sz w:val="24"/>
          <w:szCs w:val="21"/>
        </w:rPr>
      </w:pPr>
      <w:r w:rsidRPr="00DC0243">
        <w:rPr>
          <w:rFonts w:ascii="仿宋_GB2312" w:eastAsia="仿宋_GB2312" w:hAnsi="仿宋_GB2312" w:hint="eastAsia"/>
          <w:sz w:val="24"/>
          <w:szCs w:val="21"/>
        </w:rPr>
        <w:t>金额单位：万元</w:t>
      </w:r>
    </w:p>
    <w:tbl>
      <w:tblPr>
        <w:tblW w:w="9215" w:type="dxa"/>
        <w:tblLook w:val="0000" w:firstRow="0" w:lastRow="0" w:firstColumn="0" w:lastColumn="0" w:noHBand="0" w:noVBand="0"/>
      </w:tblPr>
      <w:tblGrid>
        <w:gridCol w:w="568"/>
        <w:gridCol w:w="2249"/>
        <w:gridCol w:w="586"/>
        <w:gridCol w:w="1318"/>
        <w:gridCol w:w="525"/>
        <w:gridCol w:w="1701"/>
        <w:gridCol w:w="567"/>
        <w:gridCol w:w="567"/>
        <w:gridCol w:w="1134"/>
      </w:tblGrid>
      <w:tr w:rsidR="006E3298" w:rsidRPr="00566646" w:rsidTr="00D1549E">
        <w:trPr>
          <w:trHeight w:val="397"/>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序号</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科目名称</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预算数</w:t>
            </w: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序号</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科目名称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预算数</w:t>
            </w: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一、支出预算</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12</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7</w:t>
            </w:r>
            <w:r w:rsidRPr="00566646">
              <w:rPr>
                <w:rFonts w:ascii="宋体" w:hAnsi="宋体" w:cs="宋体" w:hint="eastAsia"/>
                <w:sz w:val="18"/>
                <w:szCs w:val="18"/>
              </w:rPr>
              <w:t>、国际合作与交流费</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（一）直接费用</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13</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8</w:t>
            </w:r>
            <w:r w:rsidRPr="00566646">
              <w:rPr>
                <w:rFonts w:ascii="宋体" w:hAnsi="宋体" w:cs="宋体" w:hint="eastAsia"/>
                <w:sz w:val="18"/>
                <w:szCs w:val="18"/>
              </w:rPr>
              <w:t>、出版</w:t>
            </w:r>
            <w:r w:rsidRPr="00566646">
              <w:rPr>
                <w:rFonts w:ascii="宋体" w:hAnsi="宋体" w:cs="宋体"/>
                <w:sz w:val="18"/>
                <w:szCs w:val="18"/>
              </w:rPr>
              <w:t>/</w:t>
            </w:r>
            <w:r w:rsidRPr="00566646">
              <w:rPr>
                <w:rFonts w:ascii="宋体" w:hAnsi="宋体" w:cs="宋体" w:hint="eastAsia"/>
                <w:sz w:val="18"/>
                <w:szCs w:val="18"/>
              </w:rPr>
              <w:t>文献</w:t>
            </w:r>
            <w:r w:rsidRPr="00566646">
              <w:rPr>
                <w:rFonts w:ascii="宋体" w:hAnsi="宋体" w:cs="宋体"/>
                <w:sz w:val="18"/>
                <w:szCs w:val="18"/>
              </w:rPr>
              <w:t>/</w:t>
            </w:r>
            <w:r w:rsidRPr="00566646">
              <w:rPr>
                <w:rFonts w:ascii="宋体" w:hAnsi="宋体" w:cs="宋体" w:hint="eastAsia"/>
                <w:sz w:val="18"/>
                <w:szCs w:val="18"/>
              </w:rPr>
              <w:t>信息传播</w:t>
            </w:r>
            <w:r w:rsidRPr="00566646">
              <w:rPr>
                <w:rFonts w:ascii="宋体" w:hAnsi="宋体" w:cs="宋体"/>
                <w:sz w:val="18"/>
                <w:szCs w:val="18"/>
              </w:rPr>
              <w:t>/</w:t>
            </w:r>
            <w:r w:rsidRPr="00566646">
              <w:rPr>
                <w:rFonts w:ascii="宋体" w:hAnsi="宋体" w:cs="宋体" w:hint="eastAsia"/>
                <w:sz w:val="18"/>
                <w:szCs w:val="18"/>
              </w:rPr>
              <w:t>知识产权事务费</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3</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1</w:t>
            </w:r>
            <w:r w:rsidRPr="00566646">
              <w:rPr>
                <w:rFonts w:ascii="宋体" w:hAnsi="宋体" w:cs="宋体" w:hint="eastAsia"/>
                <w:sz w:val="18"/>
                <w:szCs w:val="18"/>
              </w:rPr>
              <w:t>、设备费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14</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9</w:t>
            </w:r>
            <w:r w:rsidRPr="00566646">
              <w:rPr>
                <w:rFonts w:ascii="宋体" w:hAnsi="宋体" w:cs="宋体" w:hint="eastAsia"/>
                <w:sz w:val="18"/>
                <w:szCs w:val="18"/>
              </w:rPr>
              <w:t>、劳务费</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4</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w:t>
            </w:r>
            <w:r w:rsidRPr="00566646">
              <w:rPr>
                <w:rFonts w:ascii="宋体" w:hAnsi="宋体" w:cs="宋体"/>
                <w:sz w:val="18"/>
                <w:szCs w:val="18"/>
              </w:rPr>
              <w:t>1</w:t>
            </w:r>
            <w:r w:rsidRPr="00566646">
              <w:rPr>
                <w:rFonts w:ascii="宋体" w:hAnsi="宋体" w:cs="宋体" w:hint="eastAsia"/>
                <w:sz w:val="18"/>
                <w:szCs w:val="18"/>
              </w:rPr>
              <w:t>）购置设备费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15</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w:t>
            </w:r>
            <w:r w:rsidRPr="00566646">
              <w:rPr>
                <w:rFonts w:ascii="宋体" w:hAnsi="宋体" w:cs="宋体"/>
                <w:sz w:val="18"/>
                <w:szCs w:val="18"/>
              </w:rPr>
              <w:t>1</w:t>
            </w:r>
            <w:r w:rsidRPr="00566646">
              <w:rPr>
                <w:rFonts w:ascii="宋体" w:hAnsi="宋体" w:cs="宋体" w:hint="eastAsia"/>
                <w:sz w:val="18"/>
                <w:szCs w:val="18"/>
              </w:rPr>
              <w:t>）项目（课题）责任人</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5</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w:t>
            </w:r>
            <w:r w:rsidRPr="00566646">
              <w:rPr>
                <w:rFonts w:ascii="宋体" w:hAnsi="宋体" w:cs="宋体"/>
                <w:sz w:val="18"/>
                <w:szCs w:val="18"/>
              </w:rPr>
              <w:t>2</w:t>
            </w:r>
            <w:r w:rsidRPr="00566646">
              <w:rPr>
                <w:rFonts w:ascii="宋体" w:hAnsi="宋体" w:cs="宋体" w:hint="eastAsia"/>
                <w:sz w:val="18"/>
                <w:szCs w:val="18"/>
              </w:rPr>
              <w:t>）试制设备费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16</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w:t>
            </w:r>
            <w:r w:rsidRPr="00566646">
              <w:rPr>
                <w:rFonts w:ascii="宋体" w:hAnsi="宋体" w:cs="宋体"/>
                <w:sz w:val="18"/>
                <w:szCs w:val="18"/>
              </w:rPr>
              <w:t>2</w:t>
            </w:r>
            <w:r w:rsidRPr="00566646">
              <w:rPr>
                <w:rFonts w:ascii="宋体" w:hAnsi="宋体" w:cs="宋体" w:hint="eastAsia"/>
                <w:sz w:val="18"/>
                <w:szCs w:val="18"/>
              </w:rPr>
              <w:t>）项目（课题）高级研究人员</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6</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w:t>
            </w:r>
            <w:r w:rsidRPr="00566646">
              <w:rPr>
                <w:rFonts w:ascii="宋体" w:hAnsi="宋体" w:cs="宋体"/>
                <w:sz w:val="18"/>
                <w:szCs w:val="18"/>
              </w:rPr>
              <w:t>3</w:t>
            </w:r>
            <w:r w:rsidRPr="00566646">
              <w:rPr>
                <w:rFonts w:ascii="宋体" w:hAnsi="宋体" w:cs="宋体" w:hint="eastAsia"/>
                <w:sz w:val="18"/>
                <w:szCs w:val="18"/>
              </w:rPr>
              <w:t>）设备改造与租赁费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17</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w:t>
            </w:r>
            <w:r w:rsidRPr="00566646">
              <w:rPr>
                <w:rFonts w:ascii="宋体" w:hAnsi="宋体" w:cs="宋体"/>
                <w:sz w:val="18"/>
                <w:szCs w:val="18"/>
              </w:rPr>
              <w:t>3</w:t>
            </w:r>
            <w:r w:rsidRPr="00566646">
              <w:rPr>
                <w:rFonts w:ascii="宋体" w:hAnsi="宋体" w:cs="宋体" w:hint="eastAsia"/>
                <w:sz w:val="18"/>
                <w:szCs w:val="18"/>
              </w:rPr>
              <w:t>）项目（课题）参与人员</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7</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2</w:t>
            </w:r>
            <w:r w:rsidRPr="00566646">
              <w:rPr>
                <w:rFonts w:ascii="宋体" w:hAnsi="宋体" w:cs="宋体" w:hint="eastAsia"/>
                <w:sz w:val="18"/>
                <w:szCs w:val="18"/>
              </w:rPr>
              <w:t>、材料费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18</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w:t>
            </w:r>
            <w:r w:rsidRPr="00566646">
              <w:rPr>
                <w:rFonts w:ascii="宋体" w:hAnsi="宋体" w:cs="宋体"/>
                <w:sz w:val="18"/>
                <w:szCs w:val="18"/>
              </w:rPr>
              <w:t>4</w:t>
            </w:r>
            <w:r w:rsidRPr="00566646">
              <w:rPr>
                <w:rFonts w:ascii="宋体" w:hAnsi="宋体" w:cs="宋体" w:hint="eastAsia"/>
                <w:sz w:val="18"/>
                <w:szCs w:val="18"/>
              </w:rPr>
              <w:t>）引进人才</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8</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3</w:t>
            </w:r>
            <w:r w:rsidRPr="00566646">
              <w:rPr>
                <w:rFonts w:ascii="宋体" w:hAnsi="宋体" w:cs="宋体" w:hint="eastAsia"/>
                <w:sz w:val="18"/>
                <w:szCs w:val="18"/>
              </w:rPr>
              <w:t>、测试化验加工费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19</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10</w:t>
            </w:r>
            <w:r w:rsidRPr="00566646">
              <w:rPr>
                <w:rFonts w:ascii="宋体" w:hAnsi="宋体" w:cs="宋体" w:hint="eastAsia"/>
                <w:sz w:val="18"/>
                <w:szCs w:val="18"/>
              </w:rPr>
              <w:t>、专家咨询费</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4</w:t>
            </w:r>
            <w:r w:rsidRPr="00566646">
              <w:rPr>
                <w:rFonts w:ascii="宋体" w:hAnsi="宋体" w:cs="宋体" w:hint="eastAsia"/>
                <w:sz w:val="18"/>
                <w:szCs w:val="18"/>
              </w:rPr>
              <w:t>、燃料动力费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20</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11</w:t>
            </w:r>
            <w:r w:rsidRPr="00566646">
              <w:rPr>
                <w:rFonts w:ascii="宋体" w:hAnsi="宋体" w:cs="宋体" w:hint="eastAsia"/>
                <w:sz w:val="18"/>
                <w:szCs w:val="18"/>
              </w:rPr>
              <w:t>、其他费用</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5</w:t>
            </w:r>
            <w:r w:rsidRPr="00566646">
              <w:rPr>
                <w:rFonts w:ascii="宋体" w:hAnsi="宋体" w:cs="宋体" w:hint="eastAsia"/>
                <w:sz w:val="18"/>
                <w:szCs w:val="18"/>
              </w:rPr>
              <w:t>、差旅费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21</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（二）间接费用</w:t>
            </w: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11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6</w:t>
            </w:r>
            <w:r w:rsidRPr="00566646">
              <w:rPr>
                <w:rFonts w:ascii="宋体" w:hAnsi="宋体" w:cs="宋体" w:hint="eastAsia"/>
                <w:sz w:val="18"/>
                <w:szCs w:val="18"/>
              </w:rPr>
              <w:t>、会议费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ind w:firstLine="420"/>
              <w:rPr>
                <w:rFonts w:ascii="宋体" w:hAnsi="宋体" w:cs="宋体"/>
                <w:sz w:val="18"/>
                <w:szCs w:val="18"/>
              </w:rPr>
            </w:pPr>
          </w:p>
        </w:tc>
      </w:tr>
      <w:tr w:rsidR="006E3298" w:rsidRPr="00566646" w:rsidTr="00D1549E">
        <w:trPr>
          <w:trHeight w:val="340"/>
        </w:trPr>
        <w:tc>
          <w:tcPr>
            <w:tcW w:w="9215" w:type="dxa"/>
            <w:gridSpan w:val="9"/>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序号</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bCs/>
                <w:sz w:val="18"/>
                <w:szCs w:val="18"/>
              </w:rPr>
              <w:t>科目名称</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收入数</w:t>
            </w: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序号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bCs/>
                <w:sz w:val="18"/>
                <w:szCs w:val="18"/>
              </w:rPr>
              <w:t>科目名称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hint="eastAsia"/>
                <w:sz w:val="18"/>
                <w:szCs w:val="18"/>
              </w:rPr>
              <w:t>收入数</w:t>
            </w: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22</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二、预算收入</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23</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1</w:t>
            </w:r>
            <w:r w:rsidRPr="00566646">
              <w:rPr>
                <w:rFonts w:ascii="宋体" w:hAnsi="宋体" w:cs="宋体" w:hint="eastAsia"/>
                <w:sz w:val="18"/>
                <w:szCs w:val="18"/>
              </w:rPr>
              <w:t>、市环保科研项目经费</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25</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3</w:t>
            </w:r>
            <w:r w:rsidRPr="00566646">
              <w:rPr>
                <w:rFonts w:ascii="宋体" w:hAnsi="宋体" w:cs="宋体" w:hint="eastAsia"/>
                <w:sz w:val="18"/>
                <w:szCs w:val="18"/>
              </w:rPr>
              <w:t>、单位自筹</w:t>
            </w:r>
          </w:p>
        </w:tc>
        <w:tc>
          <w:tcPr>
            <w:tcW w:w="1701" w:type="dxa"/>
            <w:gridSpan w:val="2"/>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24</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2</w:t>
            </w:r>
            <w:r w:rsidRPr="00566646">
              <w:rPr>
                <w:rFonts w:ascii="宋体" w:hAnsi="宋体" w:cs="宋体" w:hint="eastAsia"/>
                <w:sz w:val="18"/>
                <w:szCs w:val="18"/>
              </w:rPr>
              <w:t>、其他财政拨款</w:t>
            </w:r>
          </w:p>
        </w:tc>
        <w:tc>
          <w:tcPr>
            <w:tcW w:w="131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ind w:firstLine="420"/>
              <w:rPr>
                <w:rFonts w:ascii="宋体" w:hAnsi="宋体" w:cs="宋体"/>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26</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sz w:val="18"/>
                <w:szCs w:val="18"/>
              </w:rPr>
              <w:t>4</w:t>
            </w:r>
            <w:r w:rsidRPr="00566646">
              <w:rPr>
                <w:rFonts w:ascii="宋体" w:hAnsi="宋体" w:cs="宋体" w:hint="eastAsia"/>
                <w:sz w:val="18"/>
                <w:szCs w:val="18"/>
              </w:rPr>
              <w:t>、其他</w:t>
            </w:r>
          </w:p>
        </w:tc>
        <w:tc>
          <w:tcPr>
            <w:tcW w:w="1701" w:type="dxa"/>
            <w:gridSpan w:val="2"/>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27</w:t>
            </w:r>
          </w:p>
        </w:tc>
        <w:tc>
          <w:tcPr>
            <w:tcW w:w="2249"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预算编制人</w:t>
            </w:r>
          </w:p>
          <w:p w:rsidR="006E3298" w:rsidRPr="00566646" w:rsidRDefault="006E3298" w:rsidP="00D1549E">
            <w:pPr>
              <w:rPr>
                <w:rFonts w:ascii="宋体" w:hAnsi="宋体" w:cs="宋体"/>
                <w:sz w:val="18"/>
                <w:szCs w:val="18"/>
              </w:rPr>
            </w:pPr>
            <w:r w:rsidRPr="00566646">
              <w:rPr>
                <w:rFonts w:ascii="宋体" w:hAnsi="宋体" w:cs="宋体" w:hint="eastAsia"/>
                <w:sz w:val="18"/>
                <w:szCs w:val="18"/>
              </w:rPr>
              <w:t>（签名）</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p>
        </w:tc>
        <w:tc>
          <w:tcPr>
            <w:tcW w:w="2226"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项目责任人</w:t>
            </w:r>
          </w:p>
          <w:p w:rsidR="006E3298" w:rsidRPr="00566646" w:rsidRDefault="006E3298" w:rsidP="00D1549E">
            <w:pPr>
              <w:rPr>
                <w:rFonts w:ascii="宋体" w:hAnsi="宋体" w:cs="宋体"/>
                <w:sz w:val="18"/>
                <w:szCs w:val="18"/>
              </w:rPr>
            </w:pPr>
            <w:r w:rsidRPr="00566646">
              <w:rPr>
                <w:rFonts w:ascii="宋体" w:hAnsi="宋体" w:cs="宋体" w:hint="eastAsia"/>
                <w:sz w:val="18"/>
                <w:szCs w:val="18"/>
              </w:rPr>
              <w:t>（签名）</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p>
        </w:tc>
      </w:tr>
      <w:tr w:rsidR="006E3298" w:rsidRPr="00566646" w:rsidTr="00D1549E">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jc w:val="center"/>
              <w:rPr>
                <w:rFonts w:ascii="宋体" w:hAnsi="宋体" w:cs="宋体"/>
                <w:sz w:val="18"/>
                <w:szCs w:val="18"/>
              </w:rPr>
            </w:pPr>
            <w:r w:rsidRPr="00566646">
              <w:rPr>
                <w:rFonts w:ascii="宋体" w:hAnsi="宋体" w:cs="宋体"/>
                <w:sz w:val="18"/>
                <w:szCs w:val="18"/>
              </w:rPr>
              <w:t>28</w:t>
            </w:r>
          </w:p>
        </w:tc>
        <w:tc>
          <w:tcPr>
            <w:tcW w:w="2249" w:type="dxa"/>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财务部门负责人</w:t>
            </w:r>
          </w:p>
          <w:p w:rsidR="006E3298" w:rsidRPr="00566646" w:rsidRDefault="006E3298" w:rsidP="00D1549E">
            <w:pPr>
              <w:rPr>
                <w:rFonts w:ascii="宋体" w:hAnsi="宋体" w:cs="宋体"/>
                <w:sz w:val="18"/>
                <w:szCs w:val="18"/>
              </w:rPr>
            </w:pPr>
            <w:r w:rsidRPr="00566646">
              <w:rPr>
                <w:rFonts w:ascii="宋体" w:hAnsi="宋体" w:cs="宋体" w:hint="eastAsia"/>
                <w:sz w:val="18"/>
                <w:szCs w:val="18"/>
              </w:rPr>
              <w:t>（签名）</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p>
        </w:tc>
        <w:tc>
          <w:tcPr>
            <w:tcW w:w="2226" w:type="dxa"/>
            <w:gridSpan w:val="2"/>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r w:rsidRPr="00566646">
              <w:rPr>
                <w:rFonts w:ascii="宋体" w:hAnsi="宋体" w:cs="宋体" w:hint="eastAsia"/>
                <w:sz w:val="18"/>
                <w:szCs w:val="18"/>
              </w:rPr>
              <w:t>科研管理部门负责人</w:t>
            </w:r>
          </w:p>
          <w:p w:rsidR="006E3298" w:rsidRPr="00566646" w:rsidRDefault="006E3298" w:rsidP="00D1549E">
            <w:pPr>
              <w:rPr>
                <w:rFonts w:ascii="宋体" w:hAnsi="宋体" w:cs="宋体"/>
                <w:sz w:val="18"/>
                <w:szCs w:val="18"/>
              </w:rPr>
            </w:pPr>
            <w:r w:rsidRPr="00566646">
              <w:rPr>
                <w:rFonts w:ascii="宋体" w:hAnsi="宋体" w:cs="宋体" w:hint="eastAsia"/>
                <w:sz w:val="18"/>
                <w:szCs w:val="18"/>
              </w:rPr>
              <w:t>（签名）</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6E3298" w:rsidRPr="00566646" w:rsidRDefault="006E3298" w:rsidP="00D1549E">
            <w:pPr>
              <w:rPr>
                <w:rFonts w:ascii="宋体" w:hAnsi="宋体" w:cs="宋体"/>
                <w:sz w:val="18"/>
                <w:szCs w:val="18"/>
              </w:rPr>
            </w:pPr>
          </w:p>
        </w:tc>
      </w:tr>
      <w:tr w:rsidR="006E3298" w:rsidRPr="00566646" w:rsidTr="00D1549E">
        <w:trPr>
          <w:trHeight w:val="841"/>
        </w:trPr>
        <w:tc>
          <w:tcPr>
            <w:tcW w:w="9215" w:type="dxa"/>
            <w:gridSpan w:val="9"/>
            <w:tcBorders>
              <w:top w:val="single" w:sz="4" w:space="0" w:color="000000"/>
              <w:left w:val="single" w:sz="4" w:space="0" w:color="000000"/>
              <w:bottom w:val="single" w:sz="4" w:space="0" w:color="000000"/>
              <w:right w:val="single" w:sz="4" w:space="0" w:color="000000"/>
            </w:tcBorders>
          </w:tcPr>
          <w:p w:rsidR="006E3298" w:rsidRPr="00566646" w:rsidRDefault="006E3298" w:rsidP="00D1549E">
            <w:pPr>
              <w:rPr>
                <w:sz w:val="18"/>
                <w:szCs w:val="18"/>
              </w:rPr>
            </w:pPr>
            <w:r w:rsidRPr="00566646">
              <w:rPr>
                <w:sz w:val="18"/>
                <w:szCs w:val="18"/>
              </w:rPr>
              <w:t>备注：</w:t>
            </w:r>
          </w:p>
          <w:p w:rsidR="006E3298" w:rsidRPr="00566646" w:rsidRDefault="006E3298" w:rsidP="00D1549E">
            <w:pPr>
              <w:jc w:val="center"/>
              <w:rPr>
                <w:sz w:val="18"/>
                <w:szCs w:val="18"/>
              </w:rPr>
            </w:pPr>
          </w:p>
        </w:tc>
      </w:tr>
    </w:tbl>
    <w:p w:rsidR="00E8679D" w:rsidRPr="006E3298" w:rsidRDefault="006E3298" w:rsidP="006E3298">
      <w:pPr>
        <w:rPr>
          <w:rFonts w:ascii="仿宋_GB2312" w:eastAsia="等线" w:hAnsi="仿宋_GB2312" w:hint="eastAsia"/>
          <w:sz w:val="21"/>
          <w:szCs w:val="21"/>
        </w:rPr>
      </w:pPr>
      <w:r>
        <w:rPr>
          <w:rFonts w:ascii="仿宋_GB2312" w:eastAsia="等线" w:hAnsi="仿宋_GB2312"/>
          <w:sz w:val="24"/>
          <w:szCs w:val="21"/>
        </w:rPr>
        <w:t>编制说明</w:t>
      </w:r>
      <w:r>
        <w:rPr>
          <w:rFonts w:ascii="仿宋_GB2312" w:eastAsia="等线" w:hAnsi="仿宋_GB2312" w:hint="eastAsia"/>
          <w:sz w:val="24"/>
          <w:szCs w:val="21"/>
        </w:rPr>
        <w:t>（另</w:t>
      </w:r>
      <w:r>
        <w:rPr>
          <w:rFonts w:ascii="仿宋_GB2312" w:eastAsia="等线" w:hAnsi="仿宋_GB2312"/>
          <w:sz w:val="24"/>
          <w:szCs w:val="21"/>
        </w:rPr>
        <w:t>附页）</w:t>
      </w:r>
      <w:r>
        <w:rPr>
          <w:rFonts w:ascii="仿宋_GB2312" w:eastAsia="等线" w:hAnsi="仿宋_GB2312" w:hint="eastAsia"/>
          <w:sz w:val="24"/>
          <w:szCs w:val="21"/>
        </w:rPr>
        <w:t>：</w:t>
      </w:r>
      <w:bookmarkStart w:id="0" w:name="_GoBack"/>
      <w:bookmarkEnd w:id="0"/>
    </w:p>
    <w:sectPr w:rsidR="00E8679D" w:rsidRPr="006E3298" w:rsidSect="00DC0243">
      <w:pgSz w:w="11906" w:h="16838"/>
      <w:pgMar w:top="935" w:right="1800" w:bottom="779" w:left="1800"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98"/>
    <w:rsid w:val="006E3298"/>
    <w:rsid w:val="00E8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A203"/>
  <w15:chartTrackingRefBased/>
  <w15:docId w15:val="{F48D7B8D-434E-4BCE-9413-DE2A7EF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298"/>
    <w:pPr>
      <w:spacing w:after="200"/>
    </w:pPr>
    <w:rPr>
      <w:rFonts w:ascii="Tahoma" w:eastAsia="微软雅黑" w:hAnsi="Tahoma" w:cs="Tahoma"/>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傅迪</dc:creator>
  <cp:keywords/>
  <dc:description/>
  <cp:lastModifiedBy>傅迪</cp:lastModifiedBy>
  <cp:revision>1</cp:revision>
  <dcterms:created xsi:type="dcterms:W3CDTF">2019-09-03T04:54:00Z</dcterms:created>
  <dcterms:modified xsi:type="dcterms:W3CDTF">2019-09-03T04:56:00Z</dcterms:modified>
</cp:coreProperties>
</file>